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DA" w:rsidRPr="00073BDA" w:rsidRDefault="00073BDA" w:rsidP="00073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bookmarkStart w:id="0" w:name="_GoBack"/>
      <w:bookmarkEnd w:id="0"/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Указ Президента РФ от 19 мая 2008 г. N 815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"О мерах по противодействию коррупции"</w:t>
      </w:r>
    </w:p>
    <w:p w:rsidR="00073BDA" w:rsidRPr="00073BDA" w:rsidRDefault="00073BDA" w:rsidP="00073BD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от</w:t>
      </w:r>
      <w:proofErr w:type="gramEnd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31 марта, 1 июля, 4 ноября 2010 г., 12 сентября 2011 г., 4 января, 28 февраля, 28 июля 2012 г., 2 апреля 2013 г., 14 февраля 2014 г., 9 октября 2017 г., 13 мая 2019 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1. Образовать </w:t>
      </w:r>
      <w:hyperlink r:id="rId5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Совет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при Президенте Российской Федерации по противодействию коррупции (далее - Совет).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Председателем Совета является Президент Российской Федерации.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2. Установить, что: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а) основными задачами Совета являются: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контроль за</w:t>
      </w:r>
      <w:proofErr w:type="gramEnd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реализацией мероприятий, предусмотренных </w:t>
      </w:r>
      <w:hyperlink r:id="rId6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Национальным планом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противодействия коррупции;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б) Совет для решения возложенных на него основных задач: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3. Члены Совета принимают участие в его работе на общественных началах.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Заседание Совета ведет председатель Совета.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Решения Совета оформляются протоколом.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4. </w:t>
      </w:r>
      <w:hyperlink r:id="rId7" w:anchor="block_2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Утратил силу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См. текст </w:t>
      </w:r>
      <w:hyperlink r:id="rId8" w:anchor="block_4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пункта 4</w:t>
        </w:r>
      </w:hyperlink>
    </w:p>
    <w:p w:rsidR="00073BDA" w:rsidRPr="00073BDA" w:rsidRDefault="006207F2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9" w:anchor="block_21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Указом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РФ от 14 февраля 2014 г. N 80 в пункт 5 настоящего Указа внесены изменения</w:t>
      </w:r>
    </w:p>
    <w:p w:rsidR="00073BDA" w:rsidRPr="00073BDA" w:rsidRDefault="006207F2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10" w:anchor="block_5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См. текст пункта в предыдущей редакции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Председателем президиума Совета является Руководитель Администрации Президента Российской Федерации.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6. </w:t>
      </w:r>
      <w:hyperlink r:id="rId11" w:anchor="block_2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Утратил силу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См. текст </w:t>
      </w:r>
      <w:hyperlink r:id="rId12" w:anchor="block_6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пункта 6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7. Установить, что:</w:t>
      </w:r>
    </w:p>
    <w:p w:rsidR="00073BDA" w:rsidRPr="00073BDA" w:rsidRDefault="00073BDA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Подпункт "а" изменен с 13 мая 2019 г. - </w:t>
      </w:r>
      <w:hyperlink r:id="rId13" w:anchor="block_2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России от 13 мая 2019 г. N 217</w:t>
      </w:r>
    </w:p>
    <w:p w:rsidR="00073BDA" w:rsidRPr="00073BDA" w:rsidRDefault="006207F2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14" w:anchor="block_71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См. предыдущую редакцию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а) президиум Совета: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формирует повестку дня заседаний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рассматривает вопросы, связанные с реализацией решений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73BDA" w:rsidRPr="00073BDA" w:rsidRDefault="006207F2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15" w:anchor="block_1000" w:history="1">
        <w:proofErr w:type="gramStart"/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рассматривает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 </w:t>
      </w:r>
      <w:hyperlink r:id="rId16" w:anchor="block_1101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подпункте "а" пункта 1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 </w:t>
      </w:r>
      <w:hyperlink r:id="rId17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Указом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Российской Федерации от 21</w:t>
      </w:r>
      <w:proofErr w:type="gramEnd"/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сентября 2009 г. N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</w:t>
      </w: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73BDA" w:rsidRPr="00073BDA" w:rsidRDefault="006207F2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18" w:anchor="block_22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Указом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РФ от 14 февраля 2014 г. N 80 в подпункт "б" пункта 7 настоящего Указа внесены изменения</w:t>
      </w:r>
    </w:p>
    <w:p w:rsidR="00073BDA" w:rsidRPr="00073BDA" w:rsidRDefault="006207F2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19" w:anchor="block_72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См. текст подпункта в предыдущей редакции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в) для реализации решений президиума Совета могут даваться поручения Президента Российской Федерации;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г) решения президиума Совета оформляются протоколами.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8. Установить, что председатель президиума Совета: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а) формирует повестку дня заседаний президиума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г) докладывает Совету о ходе реализации мероприятий, предусмотренных </w:t>
      </w:r>
      <w:hyperlink r:id="rId20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Национальным планом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противодействия коррупции, и иных мероприятий в соответствии с решениями Совета.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10. Признать утратившими силу:</w:t>
      </w:r>
    </w:p>
    <w:p w:rsidR="00073BDA" w:rsidRPr="00073BDA" w:rsidRDefault="006207F2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21" w:history="1">
        <w:proofErr w:type="gramStart"/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073BDA" w:rsidRPr="00073BDA" w:rsidRDefault="006207F2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22" w:history="1">
        <w:proofErr w:type="gramStart"/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, ст. 4210).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11. Настоящий Указ вступает в силу со дня его подписания.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73BDA" w:rsidRPr="00073BDA" w:rsidTr="00073BDA">
        <w:tc>
          <w:tcPr>
            <w:tcW w:w="3300" w:type="pct"/>
            <w:shd w:val="clear" w:color="auto" w:fill="FFFFFF"/>
            <w:vAlign w:val="bottom"/>
            <w:hideMark/>
          </w:tcPr>
          <w:p w:rsidR="00073BDA" w:rsidRPr="00073BDA" w:rsidRDefault="00073BDA" w:rsidP="00073BD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73BD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73BDA" w:rsidRPr="00073BDA" w:rsidRDefault="00073BDA" w:rsidP="00073BDA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073BD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Д. Медведев</w:t>
            </w:r>
          </w:p>
        </w:tc>
      </w:tr>
    </w:tbl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Москва, Кремль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19 мая 2008 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N 815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073BDA" w:rsidRPr="00073BDA" w:rsidRDefault="006207F2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23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Указом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РФ от 28 февраля 2012 г. N 249 в настоящий Состав внесены изменения</w:t>
      </w:r>
    </w:p>
    <w:p w:rsidR="00073BDA" w:rsidRPr="00073BDA" w:rsidRDefault="006207F2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24" w:anchor="block_1000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См. текст Состава в предыдущей редакции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073BDA" w:rsidRPr="00073BDA" w:rsidRDefault="00073BDA" w:rsidP="00073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Состав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Совета при Президенте Российской Федерации по противодействию коррупции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(утв. </w:t>
      </w:r>
      <w:hyperlink r:id="rId25" w:history="1">
        <w:r w:rsidRPr="00073BDA">
          <w:rPr>
            <w:rFonts w:ascii="Times New Roman" w:eastAsia="Times New Roman" w:hAnsi="Times New Roman" w:cs="Times New Roman"/>
            <w:b/>
            <w:bCs/>
            <w:color w:val="3272C0"/>
            <w:sz w:val="30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 Президента РФ от 19 мая 2008 г. N 815)</w:t>
      </w:r>
    </w:p>
    <w:p w:rsidR="00073BDA" w:rsidRPr="00073BDA" w:rsidRDefault="00073BDA" w:rsidP="00073BD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от</w:t>
      </w:r>
      <w:proofErr w:type="gramEnd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31 марта, 4 ноября 2010 г., 12 сентября, 4 января 2011 г., 28 февраля 2012 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073BDA" w:rsidRPr="00073BDA" w:rsidRDefault="006207F2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26" w:anchor="block_4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 4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Указа, утвердивший настоящий состав, признан </w:t>
      </w:r>
      <w:hyperlink r:id="rId27" w:anchor="block_21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утратившим силу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См. текст </w:t>
      </w:r>
      <w:hyperlink r:id="rId28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состава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См. </w:t>
      </w:r>
      <w:hyperlink r:id="rId29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состав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Совета при Президенте Российской Федерации по противодействию коррупции, утвержденный </w:t>
      </w:r>
      <w:hyperlink r:id="rId3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РФ от 13 февраля 2020 г. N 117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073BDA" w:rsidRPr="00073BDA" w:rsidRDefault="006207F2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31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Указом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РФ от 28 февраля 2012 г. N 249 в настоящий Состав внесены изменения</w:t>
      </w:r>
    </w:p>
    <w:p w:rsidR="00073BDA" w:rsidRPr="00073BDA" w:rsidRDefault="006207F2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32" w:anchor="block_2000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См. текст Состава в предыдущей редакции</w:t>
        </w:r>
      </w:hyperlink>
    </w:p>
    <w:p w:rsidR="00073BDA" w:rsidRPr="00073BDA" w:rsidRDefault="00073BDA" w:rsidP="00073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Состав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президиума Совета при Президенте Российской Федерации по противодействию коррупции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(утв. </w:t>
      </w:r>
      <w:hyperlink r:id="rId33" w:history="1">
        <w:r w:rsidRPr="00073BDA">
          <w:rPr>
            <w:rFonts w:ascii="Times New Roman" w:eastAsia="Times New Roman" w:hAnsi="Times New Roman" w:cs="Times New Roman"/>
            <w:b/>
            <w:bCs/>
            <w:color w:val="3272C0"/>
            <w:sz w:val="30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 Президента РФ от 19 мая 2008 г. N 815)</w:t>
      </w:r>
    </w:p>
    <w:p w:rsidR="00073BDA" w:rsidRPr="00073BDA" w:rsidRDefault="00073BDA" w:rsidP="00073BD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от</w:t>
      </w:r>
      <w:proofErr w:type="gramEnd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31 марта, 4 ноября 2010 г., 12 сентября, 4 января 2011 г., 28 февраля 2012 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073BDA" w:rsidRPr="00073BDA" w:rsidRDefault="006207F2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hyperlink r:id="rId34" w:anchor="block_6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 6</w:t>
        </w:r>
      </w:hyperlink>
      <w:r w:rsidR="00073BDA"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Указа, утвердивший настоящий состав, признан </w:t>
      </w:r>
      <w:hyperlink r:id="rId35" w:anchor="block_21" w:history="1">
        <w:r w:rsidR="00073BDA"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утратившим силу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См. текст </w:t>
      </w:r>
      <w:hyperlink r:id="rId36" w:anchor="block_2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состава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См. </w:t>
      </w:r>
      <w:hyperlink r:id="rId37" w:anchor="block_2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состав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президиума Совета при Президенте РФ по противодействию коррупции, утвержденный </w:t>
      </w:r>
      <w:hyperlink r:id="rId38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</w:rPr>
        <w:t> Президента РФ от 28 июля 2012 г. N 1060</w:t>
      </w:r>
    </w:p>
    <w:p w:rsidR="00F1335E" w:rsidRDefault="00F1335E"/>
    <w:sectPr w:rsidR="00F1335E" w:rsidSect="00F1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DA"/>
    <w:rsid w:val="00073BDA"/>
    <w:rsid w:val="006207F2"/>
    <w:rsid w:val="00F1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73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3B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73BDA"/>
    <w:rPr>
      <w:color w:val="0000FF"/>
      <w:u w:val="single"/>
    </w:rPr>
  </w:style>
  <w:style w:type="paragraph" w:customStyle="1" w:styleId="s22">
    <w:name w:val="s_2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73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3B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73BDA"/>
    <w:rPr>
      <w:color w:val="0000FF"/>
      <w:u w:val="single"/>
    </w:rPr>
  </w:style>
  <w:style w:type="paragraph" w:customStyle="1" w:styleId="s22">
    <w:name w:val="s_2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8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9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4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8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7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1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0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7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8044354/7ca9efcfd73006cc7b0a2f41d8fd86d2/" TargetMode="External"/><Relationship Id="rId13" Type="http://schemas.openxmlformats.org/officeDocument/2006/relationships/hyperlink" Target="https://base.garant.ru/72240894/99e5c839a563d9281fd5582a8b168abe/" TargetMode="External"/><Relationship Id="rId18" Type="http://schemas.openxmlformats.org/officeDocument/2006/relationships/hyperlink" Target="https://base.garant.ru/70588238/dcdd227845a1a17f66a8c9656c130cfe/" TargetMode="External"/><Relationship Id="rId26" Type="http://schemas.openxmlformats.org/officeDocument/2006/relationships/hyperlink" Target="https://base.garant.ru/12160468/98716b2066d021bb5de173cf66a67727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ase.garant.ru/6328896/" TargetMode="External"/><Relationship Id="rId34" Type="http://schemas.openxmlformats.org/officeDocument/2006/relationships/hyperlink" Target="https://base.garant.ru/12160468/98716b2066d021bb5de173cf66a67727/" TargetMode="External"/><Relationship Id="rId7" Type="http://schemas.openxmlformats.org/officeDocument/2006/relationships/hyperlink" Target="https://base.garant.ru/70208582/16bd5713e072a9368dc4b771e4cf4f1f/" TargetMode="External"/><Relationship Id="rId12" Type="http://schemas.openxmlformats.org/officeDocument/2006/relationships/hyperlink" Target="https://base.garant.ru/58044354/7ca9efcfd73006cc7b0a2f41d8fd86d2/" TargetMode="External"/><Relationship Id="rId17" Type="http://schemas.openxmlformats.org/officeDocument/2006/relationships/hyperlink" Target="https://base.garant.ru/196301/" TargetMode="External"/><Relationship Id="rId25" Type="http://schemas.openxmlformats.org/officeDocument/2006/relationships/hyperlink" Target="https://base.garant.ru/12160468/" TargetMode="External"/><Relationship Id="rId33" Type="http://schemas.openxmlformats.org/officeDocument/2006/relationships/hyperlink" Target="https://base.garant.ru/12160468/" TargetMode="External"/><Relationship Id="rId38" Type="http://schemas.openxmlformats.org/officeDocument/2006/relationships/hyperlink" Target="https://base.garant.ru/7020858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96301/e8618d811740a27417d09ed5ba65841f/" TargetMode="External"/><Relationship Id="rId20" Type="http://schemas.openxmlformats.org/officeDocument/2006/relationships/hyperlink" Target="https://base.garant.ru/70147070/5d58372c0a0a2138fafe0e911013c6e6/" TargetMode="External"/><Relationship Id="rId29" Type="http://schemas.openxmlformats.org/officeDocument/2006/relationships/hyperlink" Target="https://base.garant.ru/73556020/ed12018216c0cd0bb048caddb0100d8f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147070/5d58372c0a0a2138fafe0e911013c6e6/" TargetMode="External"/><Relationship Id="rId11" Type="http://schemas.openxmlformats.org/officeDocument/2006/relationships/hyperlink" Target="https://base.garant.ru/70208582/16bd5713e072a9368dc4b771e4cf4f1f/" TargetMode="External"/><Relationship Id="rId24" Type="http://schemas.openxmlformats.org/officeDocument/2006/relationships/hyperlink" Target="https://base.garant.ru/5762620/e21ffc1a519d6881c7331edf73424669/" TargetMode="External"/><Relationship Id="rId32" Type="http://schemas.openxmlformats.org/officeDocument/2006/relationships/hyperlink" Target="https://base.garant.ru/5762620/e21ffc1a519d6881c7331edf73424669/" TargetMode="External"/><Relationship Id="rId37" Type="http://schemas.openxmlformats.org/officeDocument/2006/relationships/hyperlink" Target="https://base.garant.ru/70208582/16bd5713e072a9368dc4b771e4cf4f1f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base.garant.ru/73556020/ed12018216c0cd0bb048caddb0100d8f/" TargetMode="External"/><Relationship Id="rId15" Type="http://schemas.openxmlformats.org/officeDocument/2006/relationships/hyperlink" Target="https://base.garant.ru/12183234/08dff7e0ad5db91720ed08b288a5747e/" TargetMode="External"/><Relationship Id="rId23" Type="http://schemas.openxmlformats.org/officeDocument/2006/relationships/hyperlink" Target="https://base.garant.ru/70143496/" TargetMode="External"/><Relationship Id="rId28" Type="http://schemas.openxmlformats.org/officeDocument/2006/relationships/hyperlink" Target="https://base.garant.ru/58044354/7ca9efcfd73006cc7b0a2f41d8fd86d2/" TargetMode="External"/><Relationship Id="rId36" Type="http://schemas.openxmlformats.org/officeDocument/2006/relationships/hyperlink" Target="https://base.garant.ru/58044354/7ca9efcfd73006cc7b0a2f41d8fd86d2/" TargetMode="External"/><Relationship Id="rId10" Type="http://schemas.openxmlformats.org/officeDocument/2006/relationships/hyperlink" Target="https://base.garant.ru/58060566/04de4e5b0e0c30a6526d8b00fea0c8ee/" TargetMode="External"/><Relationship Id="rId19" Type="http://schemas.openxmlformats.org/officeDocument/2006/relationships/hyperlink" Target="https://base.garant.ru/58060566/04de4e5b0e0c30a6526d8b00fea0c8ee/" TargetMode="External"/><Relationship Id="rId31" Type="http://schemas.openxmlformats.org/officeDocument/2006/relationships/hyperlink" Target="https://base.garant.ru/701434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88238/dcdd227845a1a17f66a8c9656c130cfe/" TargetMode="External"/><Relationship Id="rId14" Type="http://schemas.openxmlformats.org/officeDocument/2006/relationships/hyperlink" Target="https://base.garant.ru/77676505/a7530f783ec06661115c63f5005574d2/" TargetMode="External"/><Relationship Id="rId22" Type="http://schemas.openxmlformats.org/officeDocument/2006/relationships/hyperlink" Target="https://base.garant.ru/6333957/" TargetMode="External"/><Relationship Id="rId27" Type="http://schemas.openxmlformats.org/officeDocument/2006/relationships/hyperlink" Target="https://base.garant.ru/70208582/16bd5713e072a9368dc4b771e4cf4f1f/" TargetMode="External"/><Relationship Id="rId30" Type="http://schemas.openxmlformats.org/officeDocument/2006/relationships/hyperlink" Target="https://base.garant.ru/73556020/" TargetMode="External"/><Relationship Id="rId35" Type="http://schemas.openxmlformats.org/officeDocument/2006/relationships/hyperlink" Target="https://base.garant.ru/70208582/16bd5713e072a9368dc4b771e4cf4f1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Берикей</cp:lastModifiedBy>
  <cp:revision>2</cp:revision>
  <dcterms:created xsi:type="dcterms:W3CDTF">2021-03-26T09:01:00Z</dcterms:created>
  <dcterms:modified xsi:type="dcterms:W3CDTF">2021-03-26T09:01:00Z</dcterms:modified>
</cp:coreProperties>
</file>