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6A1" w:rsidRPr="007F02AB" w:rsidRDefault="00F716A1" w:rsidP="007F02AB">
      <w:pPr>
        <w:pStyle w:val="a4"/>
        <w:jc w:val="right"/>
        <w:rPr>
          <w:rFonts w:ascii="Times New Roman" w:hAnsi="Times New Roman"/>
        </w:rPr>
      </w:pPr>
    </w:p>
    <w:p w:rsidR="007F02AB" w:rsidRPr="007F02AB" w:rsidRDefault="007F02AB" w:rsidP="007F02AB">
      <w:pPr>
        <w:pStyle w:val="a4"/>
        <w:jc w:val="right"/>
        <w:rPr>
          <w:rFonts w:ascii="Times New Roman" w:hAnsi="Times New Roman"/>
          <w:b/>
          <w:sz w:val="24"/>
          <w:szCs w:val="24"/>
        </w:rPr>
      </w:pPr>
      <w:r w:rsidRPr="007F02AB">
        <w:rPr>
          <w:rFonts w:ascii="Times New Roman" w:hAnsi="Times New Roman"/>
          <w:b/>
          <w:sz w:val="24"/>
          <w:szCs w:val="24"/>
        </w:rPr>
        <w:t>Утверждаю :</w:t>
      </w:r>
    </w:p>
    <w:p w:rsidR="007F02AB" w:rsidRDefault="007F02AB" w:rsidP="007F02AB">
      <w:pPr>
        <w:pStyle w:val="a4"/>
        <w:jc w:val="right"/>
        <w:rPr>
          <w:rFonts w:ascii="Times New Roman" w:hAnsi="Times New Roman"/>
          <w:b/>
          <w:sz w:val="24"/>
          <w:szCs w:val="24"/>
        </w:rPr>
      </w:pPr>
      <w:r w:rsidRPr="007F02AB">
        <w:rPr>
          <w:rFonts w:ascii="Times New Roman" w:hAnsi="Times New Roman"/>
          <w:b/>
          <w:sz w:val="24"/>
          <w:szCs w:val="24"/>
        </w:rPr>
        <w:t xml:space="preserve">Директор МКОУ </w:t>
      </w:r>
    </w:p>
    <w:p w:rsidR="007F02AB" w:rsidRPr="007F02AB" w:rsidRDefault="007F02AB" w:rsidP="007F02AB">
      <w:pPr>
        <w:pStyle w:val="a4"/>
        <w:jc w:val="right"/>
        <w:rPr>
          <w:rFonts w:ascii="Times New Roman" w:hAnsi="Times New Roman"/>
          <w:b/>
          <w:sz w:val="24"/>
          <w:szCs w:val="24"/>
        </w:rPr>
      </w:pPr>
      <w:r w:rsidRPr="007F02AB">
        <w:rPr>
          <w:rFonts w:ascii="Times New Roman" w:hAnsi="Times New Roman"/>
          <w:b/>
          <w:sz w:val="24"/>
          <w:szCs w:val="24"/>
        </w:rPr>
        <w:t>«</w:t>
      </w:r>
      <w:r w:rsidR="00453A96">
        <w:rPr>
          <w:rFonts w:ascii="Times New Roman" w:hAnsi="Times New Roman"/>
          <w:b/>
          <w:sz w:val="24"/>
          <w:szCs w:val="24"/>
        </w:rPr>
        <w:t>Берикейская СОШ</w:t>
      </w:r>
      <w:r w:rsidRPr="007F02AB">
        <w:rPr>
          <w:rFonts w:ascii="Times New Roman" w:hAnsi="Times New Roman"/>
          <w:b/>
          <w:sz w:val="24"/>
          <w:szCs w:val="24"/>
        </w:rPr>
        <w:t>»</w:t>
      </w:r>
    </w:p>
    <w:p w:rsidR="00F716A1" w:rsidRPr="007F02AB" w:rsidRDefault="00453A96" w:rsidP="007F02AB">
      <w:pPr>
        <w:pStyle w:val="a4"/>
        <w:jc w:val="right"/>
        <w:rPr>
          <w:rFonts w:ascii="Times New Roman" w:hAnsi="Times New Roman"/>
          <w:b/>
          <w:sz w:val="24"/>
          <w:szCs w:val="24"/>
        </w:rPr>
      </w:pPr>
      <w:r>
        <w:rPr>
          <w:rFonts w:ascii="Times New Roman" w:hAnsi="Times New Roman"/>
          <w:b/>
          <w:sz w:val="24"/>
          <w:szCs w:val="24"/>
        </w:rPr>
        <w:t>Зейфетдинов А.Б.</w:t>
      </w:r>
      <w:r w:rsidR="007F02AB" w:rsidRPr="007F02AB">
        <w:rPr>
          <w:rFonts w:ascii="Times New Roman" w:hAnsi="Times New Roman"/>
          <w:b/>
          <w:sz w:val="24"/>
          <w:szCs w:val="24"/>
        </w:rPr>
        <w:t>___________</w:t>
      </w:r>
      <w:r w:rsidR="007F02AB" w:rsidRPr="007F02AB">
        <w:rPr>
          <w:rFonts w:ascii="Times New Roman" w:hAnsi="Times New Roman"/>
          <w:b/>
          <w:sz w:val="60"/>
          <w:szCs w:val="60"/>
        </w:rPr>
        <w:t xml:space="preserve">                                                             </w:t>
      </w:r>
    </w:p>
    <w:p w:rsidR="00F716A1" w:rsidRDefault="00F716A1" w:rsidP="00F716A1">
      <w:pPr>
        <w:widowControl w:val="0"/>
        <w:autoSpaceDE w:val="0"/>
        <w:autoSpaceDN w:val="0"/>
        <w:adjustRightInd w:val="0"/>
        <w:rPr>
          <w:b/>
          <w:sz w:val="60"/>
          <w:szCs w:val="60"/>
        </w:rPr>
      </w:pPr>
    </w:p>
    <w:p w:rsidR="007F02AB" w:rsidRDefault="007F02AB" w:rsidP="00F716A1">
      <w:pPr>
        <w:widowControl w:val="0"/>
        <w:autoSpaceDE w:val="0"/>
        <w:autoSpaceDN w:val="0"/>
        <w:adjustRightInd w:val="0"/>
        <w:rPr>
          <w:b/>
          <w:sz w:val="60"/>
          <w:szCs w:val="60"/>
        </w:rPr>
      </w:pPr>
    </w:p>
    <w:p w:rsidR="007F02AB" w:rsidRDefault="007F02AB" w:rsidP="00F716A1">
      <w:pPr>
        <w:widowControl w:val="0"/>
        <w:autoSpaceDE w:val="0"/>
        <w:autoSpaceDN w:val="0"/>
        <w:adjustRightInd w:val="0"/>
        <w:spacing w:after="0" w:line="240" w:lineRule="auto"/>
        <w:jc w:val="center"/>
        <w:rPr>
          <w:rFonts w:ascii="Times New Roman" w:hAnsi="Times New Roman"/>
          <w:b/>
          <w:sz w:val="52"/>
          <w:szCs w:val="52"/>
        </w:rPr>
      </w:pPr>
    </w:p>
    <w:p w:rsidR="007F02AB" w:rsidRDefault="007F02AB" w:rsidP="00F716A1">
      <w:pPr>
        <w:widowControl w:val="0"/>
        <w:autoSpaceDE w:val="0"/>
        <w:autoSpaceDN w:val="0"/>
        <w:adjustRightInd w:val="0"/>
        <w:spacing w:after="0" w:line="240" w:lineRule="auto"/>
        <w:jc w:val="center"/>
        <w:rPr>
          <w:rFonts w:ascii="Times New Roman" w:hAnsi="Times New Roman"/>
          <w:b/>
          <w:sz w:val="52"/>
          <w:szCs w:val="52"/>
        </w:rPr>
      </w:pPr>
    </w:p>
    <w:p w:rsidR="00F716A1" w:rsidRPr="00537E5E" w:rsidRDefault="00F716A1" w:rsidP="00F716A1">
      <w:pPr>
        <w:widowControl w:val="0"/>
        <w:autoSpaceDE w:val="0"/>
        <w:autoSpaceDN w:val="0"/>
        <w:adjustRightInd w:val="0"/>
        <w:spacing w:after="0" w:line="240" w:lineRule="auto"/>
        <w:jc w:val="center"/>
        <w:rPr>
          <w:rFonts w:ascii="Times New Roman" w:hAnsi="Times New Roman"/>
          <w:b/>
          <w:sz w:val="52"/>
          <w:szCs w:val="52"/>
        </w:rPr>
      </w:pPr>
      <w:r w:rsidRPr="00537E5E">
        <w:rPr>
          <w:rFonts w:ascii="Times New Roman" w:hAnsi="Times New Roman"/>
          <w:b/>
          <w:sz w:val="52"/>
          <w:szCs w:val="52"/>
        </w:rPr>
        <w:t xml:space="preserve">Положение </w:t>
      </w:r>
    </w:p>
    <w:p w:rsidR="00F716A1" w:rsidRDefault="00F716A1" w:rsidP="00F716A1">
      <w:pPr>
        <w:widowControl w:val="0"/>
        <w:ind w:firstLine="645"/>
        <w:jc w:val="center"/>
        <w:rPr>
          <w:rFonts w:ascii="Times New Roman" w:hAnsi="Times New Roman"/>
          <w:b/>
          <w:sz w:val="52"/>
          <w:szCs w:val="52"/>
        </w:rPr>
      </w:pPr>
      <w:r w:rsidRPr="00F716A1">
        <w:rPr>
          <w:rFonts w:ascii="Times New Roman" w:hAnsi="Times New Roman"/>
          <w:b/>
          <w:sz w:val="52"/>
          <w:szCs w:val="52"/>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7F02AB" w:rsidRDefault="007F02AB" w:rsidP="004F699E">
      <w:pPr>
        <w:widowControl w:val="0"/>
        <w:ind w:firstLine="645"/>
        <w:jc w:val="both"/>
        <w:rPr>
          <w:rFonts w:ascii="Times New Roman" w:hAnsi="Times New Roman"/>
          <w:b/>
          <w:snapToGrid w:val="0"/>
          <w:color w:val="000000"/>
          <w:sz w:val="24"/>
          <w:szCs w:val="24"/>
          <w:u w:val="single"/>
        </w:rPr>
      </w:pPr>
    </w:p>
    <w:p w:rsidR="007F02AB" w:rsidRDefault="007F02AB" w:rsidP="004F699E">
      <w:pPr>
        <w:widowControl w:val="0"/>
        <w:ind w:firstLine="645"/>
        <w:jc w:val="both"/>
        <w:rPr>
          <w:rFonts w:ascii="Times New Roman" w:hAnsi="Times New Roman"/>
          <w:b/>
          <w:snapToGrid w:val="0"/>
          <w:color w:val="000000"/>
          <w:sz w:val="24"/>
          <w:szCs w:val="24"/>
          <w:u w:val="single"/>
        </w:rPr>
      </w:pPr>
    </w:p>
    <w:p w:rsidR="007F02AB" w:rsidRDefault="007F02AB" w:rsidP="004F699E">
      <w:pPr>
        <w:widowControl w:val="0"/>
        <w:ind w:firstLine="645"/>
        <w:jc w:val="both"/>
        <w:rPr>
          <w:rFonts w:ascii="Times New Roman" w:hAnsi="Times New Roman"/>
          <w:b/>
          <w:snapToGrid w:val="0"/>
          <w:color w:val="000000"/>
          <w:sz w:val="24"/>
          <w:szCs w:val="24"/>
          <w:u w:val="single"/>
        </w:rPr>
      </w:pPr>
    </w:p>
    <w:p w:rsidR="007F02AB" w:rsidRDefault="007F02AB" w:rsidP="004F699E">
      <w:pPr>
        <w:widowControl w:val="0"/>
        <w:ind w:firstLine="645"/>
        <w:jc w:val="both"/>
        <w:rPr>
          <w:rFonts w:ascii="Times New Roman" w:hAnsi="Times New Roman"/>
          <w:b/>
          <w:snapToGrid w:val="0"/>
          <w:color w:val="000000"/>
          <w:sz w:val="24"/>
          <w:szCs w:val="24"/>
          <w:u w:val="single"/>
        </w:rPr>
      </w:pPr>
    </w:p>
    <w:p w:rsidR="007F02AB" w:rsidRDefault="007F02AB" w:rsidP="004F699E">
      <w:pPr>
        <w:widowControl w:val="0"/>
        <w:ind w:firstLine="645"/>
        <w:jc w:val="both"/>
        <w:rPr>
          <w:rFonts w:ascii="Times New Roman" w:hAnsi="Times New Roman"/>
          <w:b/>
          <w:snapToGrid w:val="0"/>
          <w:color w:val="000000"/>
          <w:sz w:val="24"/>
          <w:szCs w:val="24"/>
          <w:u w:val="single"/>
        </w:rPr>
      </w:pPr>
    </w:p>
    <w:p w:rsidR="007F02AB" w:rsidRDefault="007F02AB" w:rsidP="004F699E">
      <w:pPr>
        <w:widowControl w:val="0"/>
        <w:ind w:firstLine="645"/>
        <w:jc w:val="both"/>
        <w:rPr>
          <w:rFonts w:ascii="Times New Roman" w:hAnsi="Times New Roman"/>
          <w:b/>
          <w:snapToGrid w:val="0"/>
          <w:color w:val="000000"/>
          <w:sz w:val="24"/>
          <w:szCs w:val="24"/>
          <w:u w:val="single"/>
        </w:rPr>
      </w:pPr>
    </w:p>
    <w:p w:rsidR="007F02AB" w:rsidRDefault="007F02AB" w:rsidP="004F699E">
      <w:pPr>
        <w:widowControl w:val="0"/>
        <w:ind w:firstLine="645"/>
        <w:jc w:val="both"/>
        <w:rPr>
          <w:rFonts w:ascii="Times New Roman" w:hAnsi="Times New Roman"/>
          <w:b/>
          <w:snapToGrid w:val="0"/>
          <w:color w:val="000000"/>
          <w:sz w:val="24"/>
          <w:szCs w:val="24"/>
          <w:u w:val="single"/>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r w:rsidRPr="00F716A1">
        <w:rPr>
          <w:rFonts w:ascii="Times New Roman" w:hAnsi="Times New Roman"/>
          <w:b/>
          <w:sz w:val="24"/>
          <w:szCs w:val="24"/>
        </w:rPr>
        <w:lastRenderedPageBreak/>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Для классов, обучающихся по ФК 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Pr="000F76D9">
        <w:rPr>
          <w:rFonts w:ascii="Times New Roman" w:hAnsi="Times New Roman"/>
          <w:sz w:val="24"/>
          <w:szCs w:val="24"/>
        </w:rPr>
        <w:t xml:space="preserve">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Промежуточная аттестация обучающихся</w:t>
      </w:r>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непрхождение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lastRenderedPageBreak/>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3.2.1.Справедливость и объективность — это единые критерии оценивания обучающихся,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104006">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 xml:space="preserve">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w:t>
      </w:r>
      <w:r w:rsidRPr="000F76D9">
        <w:rPr>
          <w:rFonts w:ascii="Times New Roman" w:eastAsia="Times New Roman" w:hAnsi="Times New Roman"/>
          <w:color w:val="000000"/>
          <w:sz w:val="24"/>
          <w:szCs w:val="24"/>
        </w:rPr>
        <w:lastRenderedPageBreak/>
        <w:t>Учащийся обосновывает свои суждения, применяет знания на практике, применяет знания в новой ситуации, приводит собственные примеры).</w:t>
      </w:r>
      <w:r>
        <w:rPr>
          <w:rFonts w:ascii="Times New Roman" w:eastAsia="Times New Roman" w:hAnsi="Times New Roman"/>
          <w:color w:val="000000"/>
          <w:sz w:val="24"/>
          <w:szCs w:val="24"/>
        </w:rPr>
        <w:t xml:space="preserve"> </w:t>
      </w:r>
      <w:r w:rsidRPr="00104006">
        <w:rPr>
          <w:rFonts w:ascii="Times New Roman" w:eastAsia="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(правильный, но не совсем точный ответ), применяет знания в стандартной ситуации.</w:t>
      </w:r>
      <w:r>
        <w:rPr>
          <w:rFonts w:ascii="Times New Roman" w:eastAsia="Times New Roman" w:hAnsi="Times New Roman"/>
          <w:sz w:val="24"/>
          <w:szCs w:val="24"/>
          <w:lang w:eastAsia="ru-RU"/>
        </w:rPr>
        <w:t xml:space="preserve"> </w:t>
      </w:r>
      <w:r w:rsidRPr="00104006">
        <w:rPr>
          <w:rFonts w:ascii="Times New Roman" w:eastAsia="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Текущий контроль успеваемости проводится с целью определения фактически достигнутых  предметных результатов обучающимися.</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опрос</w:t>
      </w:r>
      <w:r w:rsidR="008A67A8" w:rsidRPr="00E65B59">
        <w:rPr>
          <w:rFonts w:ascii="Times New Roman" w:eastAsia="Times New Roman" w:hAnsi="Times New Roman"/>
          <w:sz w:val="24"/>
          <w:szCs w:val="24"/>
          <w:lang w:eastAsia="ru-RU"/>
        </w:rPr>
        <w:t xml:space="preserve"> </w:t>
      </w:r>
      <w:r w:rsidR="00104006" w:rsidRPr="00104006">
        <w:rPr>
          <w:rFonts w:ascii="Times New Roman" w:eastAsia="Times New Roman" w:hAnsi="Times New Roman"/>
          <w:sz w:val="24"/>
          <w:szCs w:val="24"/>
          <w:lang w:eastAsia="ru-RU"/>
        </w:rPr>
        <w:t>-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Возможны и другие виды текущего контроля знаний, которые определяются педагога</w:t>
      </w:r>
      <w:r>
        <w:rPr>
          <w:rFonts w:ascii="Times New Roman" w:eastAsia="Times New Roman" w:hAnsi="Times New Roman"/>
          <w:sz w:val="24"/>
          <w:szCs w:val="24"/>
          <w:lang w:eastAsia="ru-RU"/>
        </w:rPr>
        <w:t>ми</w:t>
      </w:r>
      <w:r w:rsidR="00104006" w:rsidRPr="00104006">
        <w:rPr>
          <w:rFonts w:ascii="Times New Roman" w:eastAsia="Times New Roman" w:hAnsi="Times New Roman"/>
          <w:sz w:val="24"/>
          <w:szCs w:val="24"/>
          <w:lang w:eastAsia="ru-RU"/>
        </w:rPr>
        <w:t>.</w:t>
      </w:r>
      <w:r w:rsidRPr="00E65B59">
        <w:rPr>
          <w:rFonts w:ascii="Times New Roman" w:eastAsia="Times New Roman" w:hAnsi="Times New Roman"/>
          <w:color w:val="000000"/>
          <w:sz w:val="24"/>
          <w:szCs w:val="24"/>
        </w:rPr>
        <w:t xml:space="preserve"> </w:t>
      </w:r>
      <w:r w:rsidRPr="000F76D9">
        <w:rPr>
          <w:rFonts w:ascii="Times New Roman" w:eastAsia="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Текущий контроль успеваемости обучающихся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Текущий контроль успеваемости обучающихся осуществляет</w:t>
      </w:r>
      <w:r>
        <w:rPr>
          <w:rFonts w:ascii="Times New Roman" w:eastAsia="Times New Roman" w:hAnsi="Times New Roman"/>
          <w:sz w:val="24"/>
          <w:szCs w:val="24"/>
          <w:lang w:eastAsia="ru-RU"/>
        </w:rPr>
        <w:t>ся педагогами по пятибальной</w:t>
      </w:r>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Педагог, проверяя и оценивая работы, устные ответы обучающихся,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обучающихся,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таких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t xml:space="preserve"> </w:t>
      </w: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9A4368" w:rsidRPr="009A4368">
        <w:t xml:space="preserve"> </w:t>
      </w:r>
      <w:r w:rsidR="009A4368"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lastRenderedPageBreak/>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Промежуточная аттестация – процедура, проводимая с целью оценки качества освоения обучающимися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на: </w:t>
      </w:r>
    </w:p>
    <w:p w:rsidR="00E57C6F" w:rsidRDefault="00E57C6F" w:rsidP="009E530A">
      <w:pPr>
        <w:pStyle w:val="Default"/>
        <w:numPr>
          <w:ilvl w:val="0"/>
          <w:numId w:val="1"/>
        </w:numPr>
        <w:spacing w:after="34"/>
        <w:jc w:val="both"/>
      </w:pPr>
      <w:r>
        <w:t>текущую аттестацию - оценку качества усвоения содержания компонентов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обучающимися содержания какой-либо части (частей) темы (тем) конкретного </w:t>
      </w:r>
      <w:r>
        <w:lastRenderedPageBreak/>
        <w:t xml:space="preserve">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t>годовую аттестацию – оценку качества усвоения обучающихся всего объёма содержания учебного предмета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w:t>
      </w:r>
      <w:r w:rsidR="00734FA3">
        <w:t xml:space="preserve"> </w:t>
      </w:r>
      <w:r w:rsidR="009E530A">
        <w:t xml:space="preserve">Формами контроля качества усвоения содержания учебных программ обучающихся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При проведении контроля качества освоения содержан</w:t>
      </w:r>
      <w:r w:rsidR="00734FA3">
        <w:t>ия учебных программ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этики» (модуль «Основы православной культуры») проводится в режиме безотметочного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обучении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Pr>
          <w:rFonts w:ascii="Times New Roman" w:eastAsia="Times New Roman" w:hAnsi="Times New Roman"/>
          <w:color w:val="000000"/>
          <w:sz w:val="24"/>
          <w:szCs w:val="24"/>
        </w:rPr>
        <w:t xml:space="preserve"> </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переносятся</w:t>
      </w:r>
      <w:r w:rsidRPr="00780106">
        <w:rPr>
          <w:rFonts w:ascii="Times New Roman" w:eastAsia="Times New Roman" w:hAnsi="Times New Roman"/>
          <w:color w:val="FF0000"/>
          <w:sz w:val="24"/>
          <w:szCs w:val="24"/>
        </w:rPr>
        <w:t xml:space="preserve"> </w:t>
      </w:r>
      <w:r w:rsidRPr="00E05769">
        <w:rPr>
          <w:rFonts w:ascii="Times New Roman" w:eastAsia="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734FA3" w:rsidRPr="00CF2F8F">
        <w:rPr>
          <w:b/>
        </w:rPr>
        <w:t xml:space="preserve"> </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ьтатов текущего контроля знаний,</w:t>
      </w:r>
      <w:r w:rsidR="002411A9" w:rsidRPr="008F0633">
        <w:rPr>
          <w:rFonts w:ascii="Times New Roman" w:eastAsia="Times New Roman" w:hAnsi="Times New Roman"/>
          <w:sz w:val="24"/>
          <w:szCs w:val="24"/>
          <w:lang w:eastAsia="ru-RU"/>
        </w:rPr>
        <w:t xml:space="preserve"> </w:t>
      </w:r>
      <w:r w:rsidR="002411A9" w:rsidRPr="002411A9">
        <w:rPr>
          <w:rFonts w:ascii="Times New Roman" w:hAnsi="Times New Roman"/>
          <w:sz w:val="24"/>
          <w:szCs w:val="24"/>
        </w:rPr>
        <w:t xml:space="preserve">с учетом результатов </w:t>
      </w:r>
      <w:r w:rsidR="00042514">
        <w:rPr>
          <w:rFonts w:ascii="Times New Roman" w:hAnsi="Times New Roman"/>
          <w:color w:val="CC3399"/>
          <w:sz w:val="24"/>
          <w:szCs w:val="24"/>
        </w:rPr>
        <w:t xml:space="preserve"> </w:t>
      </w:r>
      <w:r w:rsidR="00042514" w:rsidRPr="00042514">
        <w:rPr>
          <w:rFonts w:ascii="Times New Roman" w:hAnsi="Times New Roman"/>
          <w:sz w:val="24"/>
          <w:szCs w:val="24"/>
        </w:rPr>
        <w:t>различных форм контроля</w:t>
      </w:r>
      <w:r w:rsidR="002411A9" w:rsidRPr="00042514">
        <w:rPr>
          <w:rFonts w:ascii="Times New Roman" w:hAnsi="Times New Roman"/>
          <w:sz w:val="24"/>
          <w:szCs w:val="24"/>
        </w:rPr>
        <w:t>.</w:t>
      </w:r>
      <w:r w:rsidR="002411A9" w:rsidRPr="002411A9">
        <w:rPr>
          <w:rFonts w:ascii="Times New Roman" w:hAnsi="Times New Roman"/>
          <w:sz w:val="24"/>
          <w:szCs w:val="24"/>
        </w:rPr>
        <w:t xml:space="preserve"> </w:t>
      </w:r>
      <w:r w:rsidR="002411A9" w:rsidRPr="002411A9">
        <w:rPr>
          <w:rFonts w:ascii="Times New Roman" w:eastAsia="Times New Roman" w:hAnsi="Times New Roman"/>
          <w:sz w:val="24"/>
          <w:szCs w:val="24"/>
          <w:lang w:eastAsia="ru-RU"/>
        </w:rPr>
        <w:t xml:space="preserve"> </w:t>
      </w:r>
      <w:r w:rsidR="002411A9">
        <w:rPr>
          <w:rFonts w:ascii="Times New Roman" w:eastAsia="Times New Roman" w:hAnsi="Times New Roman"/>
          <w:color w:val="000000"/>
          <w:sz w:val="24"/>
          <w:szCs w:val="24"/>
        </w:rPr>
        <w:t>Итоговая</w:t>
      </w:r>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Pr>
          <w:rFonts w:ascii="Times New Roman" w:eastAsia="Times New Roman" w:hAnsi="Times New Roman"/>
          <w:color w:val="000000"/>
          <w:sz w:val="24"/>
          <w:szCs w:val="24"/>
        </w:rPr>
        <w:t xml:space="preserve"> </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(при учебной нагрузке 1-2 часа в неделю) и более трёх (при учебной нагрузке более 2ч. в неделю).</w:t>
      </w:r>
      <w:r w:rsidR="002411A9" w:rsidRPr="002411A9">
        <w:t xml:space="preserve"> </w:t>
      </w:r>
      <w:r w:rsidR="002411A9"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r w:rsidR="002411A9" w:rsidRPr="002411A9">
        <w:rPr>
          <w:rFonts w:ascii="Times New Roman" w:eastAsia="Times New Roman" w:hAnsi="Times New Roman"/>
          <w:color w:val="000000"/>
          <w:sz w:val="24"/>
          <w:szCs w:val="24"/>
        </w:rPr>
        <w:t xml:space="preserve"> </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2411A9" w:rsidRPr="009A4368">
        <w:t xml:space="preserve"> </w:t>
      </w:r>
      <w:r w:rsidR="002411A9"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lastRenderedPageBreak/>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r w:rsidR="009A4368">
        <w:rPr>
          <w:b/>
          <w:bCs/>
        </w:rPr>
        <w:t xml:space="preserve"> </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дневный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стандартных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по состоянию здоровья</w:t>
      </w:r>
      <w:r w:rsidR="00F66293">
        <w:t xml:space="preserve"> </w:t>
      </w:r>
      <w:r>
        <w:t xml:space="preserve">( 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lastRenderedPageBreak/>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обучающихся,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обучающегося.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перевода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обучающихся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w:t>
      </w:r>
      <w:r w:rsidR="000D31D5">
        <w:lastRenderedPageBreak/>
        <w:t xml:space="preserve">родителей (законных представителей) оставляются на повторное обучение или продолжают получать образование в иных формах. </w:t>
      </w:r>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обучающихся,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обучающихся,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Обучающийся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Обучающийся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lastRenderedPageBreak/>
        <w:t xml:space="preserve">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жуточной аттестации обучающихся</w:t>
      </w:r>
    </w:p>
    <w:p w:rsidR="000D31D5" w:rsidRDefault="000D31D5" w:rsidP="000D31D5">
      <w:pPr>
        <w:pStyle w:val="Default"/>
        <w:jc w:val="both"/>
      </w:pPr>
      <w:r>
        <w:rPr>
          <w:b/>
          <w:bCs/>
        </w:rPr>
        <w:t xml:space="preserve"> </w:t>
      </w:r>
    </w:p>
    <w:p w:rsidR="000D31D5" w:rsidRDefault="00FB12EA" w:rsidP="000D31D5">
      <w:pPr>
        <w:pStyle w:val="Default"/>
        <w:jc w:val="both"/>
      </w:pPr>
      <w:r>
        <w:t>15</w:t>
      </w:r>
      <w:r w:rsidR="000D31D5">
        <w:t xml:space="preserve">.1. В период подготовки к промежуточной аттестации обучающихся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обучающимся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0C0962">
      <w:pPr>
        <w:widowControl w:val="0"/>
        <w:ind w:firstLine="645"/>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lastRenderedPageBreak/>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1.1. Текущий контроль успеваемости – </w:t>
      </w:r>
      <w:r w:rsidRPr="00185BBE">
        <w:rPr>
          <w:rFonts w:ascii="Times New Roman" w:hAnsi="Times New Roman"/>
          <w:color w:val="000000"/>
          <w:sz w:val="24"/>
          <w:szCs w:val="24"/>
        </w:rPr>
        <w:t>это систематическая проверка уровня достижения обучающимися планируемых (метапредметных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xml:space="preserve">- анализ овладения обучающимися  планируемых (метапредметных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определения степени сохранения </w:t>
      </w:r>
      <w:r w:rsidRPr="00185BBE">
        <w:rPr>
          <w:rFonts w:ascii="Times New Roman" w:hAnsi="Times New Roman"/>
          <w:color w:val="000000"/>
          <w:sz w:val="24"/>
          <w:szCs w:val="24"/>
        </w:rPr>
        <w:t>планируемых результатов освоения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rPr>
          <w:b/>
        </w:rPr>
        <w:t xml:space="preserve"> </w:t>
      </w:r>
      <w:r w:rsidR="000C0962" w:rsidRPr="00185BBE">
        <w:t xml:space="preserve">Периодичность текущего контроля успеваемости. </w:t>
      </w:r>
    </w:p>
    <w:p w:rsidR="000C0962" w:rsidRPr="00185BBE"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Метапредметные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Предметные результаты освоения обучающимися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lastRenderedPageBreak/>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Минобрнауки России от 30.05.2012г.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.14. Работы обучающихся, написанные в рамках текущего контроля успеваемости, могут стать частью портфеля достижений обучающегося.</w:t>
      </w:r>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lastRenderedPageBreak/>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метапредметных и предметных) освоения основной образовательной программы </w:t>
      </w:r>
      <w:r w:rsidR="00D103B5" w:rsidRPr="002D5871">
        <w:t>начального общего образования МКОУ «Рябовская основная школа»</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перевода обучающегося в следующий класс.</w:t>
      </w:r>
    </w:p>
    <w:p w:rsidR="000C0962" w:rsidRPr="002D5871" w:rsidRDefault="000C0962" w:rsidP="002D5871">
      <w:pPr>
        <w:pStyle w:val="a3"/>
        <w:numPr>
          <w:ilvl w:val="1"/>
          <w:numId w:val="32"/>
        </w:numPr>
        <w:ind w:left="0" w:firstLine="426"/>
        <w:jc w:val="both"/>
      </w:pPr>
      <w:r w:rsidRPr="002D5871">
        <w:t xml:space="preserve">К промежуточной аттестации обучающихся относится </w:t>
      </w:r>
    </w:p>
    <w:p w:rsidR="000C0962" w:rsidRPr="002D5871" w:rsidRDefault="000C0962" w:rsidP="002D5871">
      <w:pPr>
        <w:pStyle w:val="a3"/>
        <w:ind w:left="0" w:firstLine="426"/>
        <w:jc w:val="both"/>
      </w:pPr>
      <w:r w:rsidRPr="002D5871">
        <w:t>- промежуточная аттестация обучающихся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обучающихся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D103B5" w:rsidRPr="002D5871">
        <w:t xml:space="preserve"> МКОУ «Рябовская основная школа»</w:t>
      </w:r>
      <w:r w:rsidRPr="002D5871">
        <w:t>.</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Pr="002D5871">
        <w:rPr>
          <w:rFonts w:ascii="Times New Roman" w:hAnsi="Times New Roman"/>
          <w:sz w:val="24"/>
          <w:szCs w:val="24"/>
        </w:rPr>
        <w:t xml:space="preserve"> МКОУ «Рябовская основная школа»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lastRenderedPageBreak/>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lastRenderedPageBreak/>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.4. 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.6. Обучающимся, не прошедшим промежуточную аттестацию по уважительным причинам, приказом по школе устанавливаются дополнительные сроки её прохождения. Обучающийся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.8. Успешность освоения обучающимися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.9. 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
    <w:p w:rsidR="000C0962" w:rsidRPr="002D5871" w:rsidRDefault="002D5871" w:rsidP="002D5871">
      <w:pPr>
        <w:pStyle w:val="a5"/>
        <w:tabs>
          <w:tab w:val="left" w:pos="851"/>
        </w:tabs>
        <w:spacing w:before="0" w:beforeAutospacing="0" w:after="0" w:afterAutospacing="0"/>
        <w:jc w:val="both"/>
      </w:pPr>
      <w:r>
        <w:lastRenderedPageBreak/>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.11. Оценка сформированности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.12. Основными формами оценки личностных результатов являются: диагностика, наблюдение. Диагностика проводится в виде неперсонифицированных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.15. Оценка метапредметных результатов освоения ООП НОО проводится в соответствии с графиком промежуточной аттестации. В результате оценки метапредметных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обучающемуся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обучающийся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(«н/а»).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плана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lastRenderedPageBreak/>
        <w:t>Итоговая оценка качества освоения обучающимися</w:t>
      </w:r>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r w:rsidRPr="00A2541A">
        <w:t>Итоговая оценка</w:t>
      </w:r>
      <w:r w:rsidRPr="00A2541A">
        <w:rPr>
          <w:i/>
        </w:rPr>
        <w:t xml:space="preserve"> </w:t>
      </w:r>
      <w:r w:rsidRPr="00A2541A">
        <w:t>качества освоения обучающимися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2D5871">
        <w:rPr>
          <w:rFonts w:ascii="Times New Roman" w:hAnsi="Times New Roman"/>
          <w:sz w:val="24"/>
          <w:szCs w:val="24"/>
        </w:rPr>
        <w:t xml:space="preserve"> МКОУ «Рябовская основная школа».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результаты итоговых работ</w:t>
      </w:r>
      <w:r w:rsidRPr="00A2541A">
        <w:t>,</w:t>
      </w:r>
      <w:r w:rsidRPr="00A2541A">
        <w:rPr>
          <w:i/>
        </w:rPr>
        <w:t xml:space="preserve"> </w:t>
      </w:r>
      <w:r w:rsidRPr="00A2541A">
        <w:t xml:space="preserve">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rPr>
          <w:rStyle w:val="Zag11"/>
          <w:rFonts w:eastAsia="@Arial Unicode MS"/>
        </w:rPr>
        <w:t xml:space="preserve"> </w:t>
      </w:r>
      <w:r w:rsidRPr="00383BC8">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В указанный период не включается время болезни обучающегося, зафиксированное в установленной справке медицинского учреждения.</w:t>
      </w:r>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 xml:space="preserve">ии академической задолженности </w:t>
      </w:r>
      <w:r w:rsidRPr="005C5DEB">
        <w:t xml:space="preserve"> </w:t>
      </w:r>
      <w:r w:rsidR="002D5871">
        <w:t>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r w:rsidRPr="005C5DEB">
        <w:t>Обучающиеся,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адаптивным образовательным программам в соответствии с рекомендациями психолого-медико-педагогической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lastRenderedPageBreak/>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СанПин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r w:rsidR="00D0758C">
        <w:rPr>
          <w:rFonts w:ascii="Times New Roman" w:hAnsi="Times New Roman"/>
          <w:iCs/>
          <w:color w:val="000000"/>
          <w:sz w:val="24"/>
          <w:szCs w:val="24"/>
        </w:rPr>
        <w:t>четырехбальной</w:t>
      </w:r>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метапредемтных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r w:rsidRPr="00A2541A">
        <w:rPr>
          <w:rFonts w:ascii="Times New Roman" w:hAnsi="Times New Roman"/>
          <w:color w:val="000000"/>
          <w:sz w:val="24"/>
          <w:szCs w:val="24"/>
        </w:rPr>
        <w:t xml:space="preserve">Метапредметные результаты освоения обучающимися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sz w:val="24"/>
          <w:szCs w:val="24"/>
        </w:rPr>
        <w:t xml:space="preserve"> </w:t>
      </w:r>
      <w:r w:rsidRPr="00A2541A">
        <w:rPr>
          <w:rFonts w:ascii="Times New Roman" w:hAnsi="Times New Roman"/>
          <w:color w:val="000000"/>
          <w:sz w:val="24"/>
          <w:szCs w:val="24"/>
        </w:rPr>
        <w:t xml:space="preserve">– </w:t>
      </w:r>
      <w:r w:rsidRPr="00A2541A">
        <w:rPr>
          <w:rFonts w:ascii="Times New Roman" w:hAnsi="Times New Roman"/>
          <w:sz w:val="24"/>
          <w:szCs w:val="24"/>
        </w:rPr>
        <w:t>уровень выполнения требований значительно выше базового: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«4» (хорошо)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sz w:val="24"/>
          <w:szCs w:val="24"/>
        </w:rPr>
        <w:t xml:space="preserve"> </w:t>
      </w:r>
      <w:r w:rsidRPr="00A2541A">
        <w:rPr>
          <w:rFonts w:ascii="Times New Roman" w:hAnsi="Times New Roman"/>
          <w:i/>
          <w:iCs/>
          <w:sz w:val="24"/>
          <w:szCs w:val="24"/>
        </w:rPr>
        <w:t>«3» (удовлетворительно)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r w:rsidRPr="00A2541A">
        <w:rPr>
          <w:rFonts w:ascii="Times New Roman" w:hAnsi="Times New Roman"/>
          <w:sz w:val="24"/>
          <w:szCs w:val="24"/>
          <w:shd w:val="clear" w:color="auto" w:fill="FFFFFF"/>
        </w:rPr>
        <w:t xml:space="preserve"> </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«2» (плохо)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r w:rsidRPr="00B50D5E">
        <w:rPr>
          <w:rFonts w:ascii="Times New Roman" w:hAnsi="Times New Roman"/>
          <w:b/>
          <w:bCs/>
          <w:sz w:val="24"/>
          <w:szCs w:val="24"/>
          <w:shd w:val="clear" w:color="auto" w:fill="FFFFFF"/>
        </w:rPr>
        <w:t>метапредметных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Оценка метапредметных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метапредметных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Содержание комплексной на межпредметной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lastRenderedPageBreak/>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обучающихся. Все вопросы контрольно-измерительных материалов ориентированы на выявление уровня освоения метапредметных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 кол-во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езультаты метапредметной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lastRenderedPageBreak/>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Контроль за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w:t>
      </w:r>
      <w:r w:rsidR="00B50D5E">
        <w:rPr>
          <w:rFonts w:ascii="Times New Roman" w:hAnsi="Times New Roman"/>
          <w:sz w:val="24"/>
          <w:szCs w:val="24"/>
        </w:rPr>
        <w:t xml:space="preserve"> </w:t>
      </w:r>
      <w:r w:rsidRPr="00A2541A">
        <w:rPr>
          <w:rFonts w:ascii="Times New Roman" w:hAnsi="Times New Roman"/>
          <w:sz w:val="24"/>
          <w:szCs w:val="24"/>
        </w:rPr>
        <w:t>задач.</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усвоении предметных результатов?» и «Каково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букв в словах;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b/>
          <w:bCs/>
          <w:sz w:val="24"/>
          <w:szCs w:val="24"/>
        </w:rPr>
        <w:t xml:space="preserve"> </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lastRenderedPageBreak/>
        <w:t>«4»</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r w:rsidRPr="00A2541A">
        <w:rPr>
          <w:rFonts w:ascii="Times New Roman" w:hAnsi="Times New Roman"/>
          <w:bCs/>
          <w:iCs/>
          <w:sz w:val="24"/>
          <w:szCs w:val="24"/>
        </w:rPr>
        <w:t xml:space="preserve"> </w:t>
      </w:r>
      <w:r w:rsidRPr="00A2541A">
        <w:rPr>
          <w:rFonts w:ascii="Times New Roman" w:hAnsi="Times New Roman"/>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r w:rsidRPr="00A2541A">
        <w:rPr>
          <w:rFonts w:ascii="Times New Roman" w:hAnsi="Times New Roman"/>
          <w:spacing w:val="-2"/>
          <w:sz w:val="24"/>
          <w:szCs w:val="24"/>
        </w:rPr>
        <w:t>Речевые: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lastRenderedPageBreak/>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Создание небольшого текста (сочинения) не включается в Требования к уровню подготовки оканчивающих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z w:val="24"/>
          <w:szCs w:val="24"/>
          <w:shd w:val="clear" w:color="auto" w:fill="FFFFFF"/>
        </w:rPr>
        <w:t xml:space="preserve"> </w:t>
      </w: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текст произведения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общеучебным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lastRenderedPageBreak/>
        <w:t>Учитывая особенности уровня сформированности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первом классе проверяется сформированность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во втором классе проверяется сформированность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третьем классе наряду с проверкой сформированности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четвертом классе проверяется сформированность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Пра-виль-ность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Об-щая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b/>
          <w:bCs/>
          <w:i/>
          <w:iCs/>
          <w:sz w:val="24"/>
          <w:szCs w:val="24"/>
        </w:rPr>
        <w:t xml:space="preserve"> </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1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2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lastRenderedPageBreak/>
              <w:t>3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4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«4»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«3»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z w:val="24"/>
          <w:szCs w:val="24"/>
        </w:rPr>
        <w:t xml:space="preserve">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 </w:t>
      </w: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беседа-полилог,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для проверки уровня развития школьника, сформированности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lastRenderedPageBreak/>
        <w:t xml:space="preserve">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сформированности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r w:rsidRPr="00A2541A">
        <w:rPr>
          <w:rFonts w:ascii="Times New Roman" w:hAnsi="Times New Roman"/>
          <w:b/>
          <w:bCs/>
          <w:iCs/>
          <w:sz w:val="24"/>
          <w:szCs w:val="24"/>
        </w:rPr>
        <w:t xml:space="preserve"> </w:t>
      </w: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00042514">
        <w:rPr>
          <w:b/>
          <w:i/>
          <w:shd w:val="clear" w:color="auto" w:fill="FFFFFF"/>
        </w:rPr>
        <w:t xml:space="preserve">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b/>
          <w:bCs/>
          <w:sz w:val="24"/>
          <w:szCs w:val="24"/>
        </w:rPr>
        <w:t xml:space="preserve"> </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лексико</w:t>
      </w:r>
      <w:r w:rsidRPr="00A2541A">
        <w:rPr>
          <w:rStyle w:val="16"/>
          <w:sz w:val="24"/>
          <w:szCs w:val="24"/>
        </w:rPr>
        <w:softHyphen/>
        <w:t xml:space="preserve">грамматические погрешности, в том числе выходящие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w:t>
      </w:r>
      <w:r w:rsidRPr="00A2541A">
        <w:rPr>
          <w:sz w:val="24"/>
          <w:szCs w:val="24"/>
        </w:rPr>
        <w:lastRenderedPageBreak/>
        <w:t>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нии некоторых незнакомых слов, становится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семан</w:t>
      </w:r>
      <w:r w:rsidRPr="00A2541A">
        <w:rPr>
          <w:rStyle w:val="16"/>
          <w:sz w:val="24"/>
          <w:szCs w:val="24"/>
        </w:rPr>
        <w:softHyphen/>
        <w:t>тизировать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r w:rsidRPr="00CD798C">
        <w:rPr>
          <w:rStyle w:val="90"/>
          <w:b w:val="0"/>
          <w:i w:val="0"/>
          <w:sz w:val="24"/>
          <w:szCs w:val="24"/>
          <w:lang w:eastAsia="ru-RU"/>
        </w:rPr>
        <w:t>Аудирование: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заданному про</w:t>
      </w:r>
      <w:r w:rsidRPr="00A2541A">
        <w:rPr>
          <w:rStyle w:val="16"/>
          <w:sz w:val="24"/>
          <w:szCs w:val="24"/>
        </w:rPr>
        <w:softHyphen/>
        <w:t>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w:t>
      </w:r>
      <w:r w:rsidRPr="00A2541A">
        <w:rPr>
          <w:sz w:val="24"/>
          <w:szCs w:val="24"/>
        </w:rPr>
        <w:lastRenderedPageBreak/>
        <w:t>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sidR="00042514">
        <w:rPr>
          <w:b/>
          <w:i/>
          <w:shd w:val="clear" w:color="auto" w:fill="FFFFFF"/>
        </w:rPr>
        <w:t xml:space="preserve"> </w:t>
      </w:r>
      <w:r w:rsidRPr="00042514">
        <w:rPr>
          <w:b/>
          <w:i/>
          <w:shd w:val="clear" w:color="auto" w:fill="FFFFFF"/>
        </w:rPr>
        <w:t>по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видов швов (вперед игла, назад игла, петельный);</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lastRenderedPageBreak/>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b/>
          <w:bCs/>
          <w:sz w:val="24"/>
          <w:szCs w:val="24"/>
        </w:rPr>
        <w:t xml:space="preserve"> </w:t>
      </w:r>
      <w:r w:rsidRPr="00A2541A">
        <w:rPr>
          <w:rFonts w:ascii="Times New Roman" w:hAnsi="Times New Roman"/>
          <w:sz w:val="24"/>
          <w:szCs w:val="24"/>
        </w:rPr>
        <w:t xml:space="preserve">отражены в письме Министерства образования и 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 Кроме оценивания техники выполнения физических упражнений, степени усвоения </w:t>
      </w:r>
      <w:r w:rsidRPr="00A2541A">
        <w:rPr>
          <w:rFonts w:ascii="Times New Roman" w:hAnsi="Times New Roman"/>
          <w:sz w:val="24"/>
          <w:szCs w:val="24"/>
        </w:rPr>
        <w:lastRenderedPageBreak/>
        <w:t>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 ,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коррегирующей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аттестации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r w:rsidRPr="00B02CAC">
        <w:rPr>
          <w:b/>
        </w:rPr>
        <w:t>Портфолио обучающегося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иные документы, характеризующие ребенка с точки зрения его внеучебной и досуговой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t>сформированности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метапредметных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lastRenderedPageBreak/>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Итоги текущего контроля и промежуточной аттестации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.1. Промежуточная аттестация обучающихс</w:t>
      </w:r>
      <w:r>
        <w:rPr>
          <w:rFonts w:ascii="Times New Roman" w:hAnsi="Times New Roman"/>
          <w:sz w:val="24"/>
          <w:szCs w:val="24"/>
        </w:rPr>
        <w:t>я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обучающимся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.3. В промежуточной аттестации обучающихся,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w:t>
      </w:r>
      <w:r>
        <w:lastRenderedPageBreak/>
        <w:t xml:space="preserve">лабораторные, практические, контрольные, творческие работы; </w:t>
      </w:r>
      <w:r w:rsidRPr="00440E07">
        <w:t>контрольные работы в формате ОГЭ</w:t>
      </w:r>
      <w:r w:rsidRPr="009E530A">
        <w:t xml:space="preserve"> </w:t>
      </w:r>
      <w:r w:rsidRPr="00440E07">
        <w:t>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метапредметных,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.6. «Портфолио» обучающегося - обязательный компонент определения итоговой оценки результатов освоения основной образовательной программы основного общего образования.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«Портфолио»:</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w:t>
      </w:r>
      <w:r w:rsidRPr="00A37FE4">
        <w:rPr>
          <w:color w:val="000000"/>
          <w:sz w:val="24"/>
          <w:szCs w:val="24"/>
        </w:rPr>
        <w:lastRenderedPageBreak/>
        <w:t>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A37FE4" w:rsidRP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ЛИЧНОСТНЫХ неперсонифицированных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.6. Отметки заносятся в таблицы результатов. Обязательно (минимум) за метапредметные и личностные неперсонифицированные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lastRenderedPageBreak/>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.9.2. Результаты итоговой аттестации выпускников (в том числе – государственной), характеризующие уровень достижения предметных и метапредметных</w:t>
      </w:r>
      <w:r w:rsidR="00A37FE4" w:rsidRPr="00A37FE4">
        <w:rPr>
          <w:rFonts w:eastAsia="Calibri"/>
        </w:rPr>
        <w:t xml:space="preserve"> </w:t>
      </w:r>
      <w:r w:rsidR="00A37FE4" w:rsidRPr="00A37FE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.10. Основным объектом, содержательной и критериальной базой</w:t>
      </w:r>
      <w:r w:rsidR="00A37FE4" w:rsidRPr="00A37FE4">
        <w:rPr>
          <w:rFonts w:ascii="Times New Roman" w:hAnsi="Times New Roman"/>
          <w:b/>
          <w:sz w:val="24"/>
          <w:szCs w:val="24"/>
        </w:rPr>
        <w:t xml:space="preserve"> </w:t>
      </w:r>
      <w:r w:rsidR="00A37FE4" w:rsidRPr="00A37FE4">
        <w:rPr>
          <w:rFonts w:ascii="Times New Roman" w:hAnsi="Times New Roman"/>
          <w:i/>
          <w:sz w:val="24"/>
          <w:szCs w:val="24"/>
        </w:rPr>
        <w:t xml:space="preserve">итоговой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7241D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12F" w:rsidRDefault="0051212F" w:rsidP="007241D5">
      <w:pPr>
        <w:spacing w:after="0" w:line="240" w:lineRule="auto"/>
      </w:pPr>
      <w:r>
        <w:separator/>
      </w:r>
    </w:p>
  </w:endnote>
  <w:endnote w:type="continuationSeparator" w:id="1">
    <w:p w:rsidR="0051212F" w:rsidRDefault="0051212F" w:rsidP="00724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Franklin Gothic Heavy">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12F" w:rsidRDefault="0051212F" w:rsidP="007241D5">
      <w:pPr>
        <w:spacing w:after="0" w:line="240" w:lineRule="auto"/>
      </w:pPr>
      <w:r>
        <w:separator/>
      </w:r>
    </w:p>
  </w:footnote>
  <w:footnote w:type="continuationSeparator" w:id="1">
    <w:p w:rsidR="0051212F" w:rsidRDefault="0051212F" w:rsidP="00724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DF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A96"/>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12F"/>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C10"/>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2AB"/>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14"/>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link w:val="ab"/>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link w:val="ad"/>
    <w:uiPriority w:val="99"/>
    <w:semiHidden/>
    <w:rsid w:val="000C0962"/>
    <w:rPr>
      <w:b/>
      <w:bCs/>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link w:val="af"/>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link w:val="af1"/>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link w:val="af3"/>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169DBDDA-1B77-4DE5-AF1B-B16CD3C5247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17686</Words>
  <Characters>100816</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creator>Admin</dc:creator>
  <cp:lastModifiedBy>1</cp:lastModifiedBy>
  <cp:revision>2</cp:revision>
  <dcterms:created xsi:type="dcterms:W3CDTF">2018-05-04T15:02:00Z</dcterms:created>
  <dcterms:modified xsi:type="dcterms:W3CDTF">2018-05-04T15:02:00Z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